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u w:val="single"/>
        </w:rPr>
        <w:t>TARIFS 2023 / 2024 DES ECURIES DE SOULE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Tel : 09.81.91.11.06 / soule-equitation.equia.fr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TARIFS POUR LES CAVALIERS ADHERENTS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TARIFS DES ADHESIONS (cotisation+licence 2024)</w:t>
      </w:r>
    </w:p>
    <w:tbl>
      <w:tblPr>
        <w:tblStyle w:val="Grilledutableau"/>
        <w:tblW w:w="75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1560"/>
        <w:gridCol w:w="1277"/>
        <w:gridCol w:w="2064"/>
      </w:tblGrid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Cotisations TVA à 20%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Licences (pas de TVA)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TTC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 baby’s (4-6ans)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85€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110€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 juniors  (7-17ans)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95€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25€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120€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 adultes (18ans et +)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99€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36€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135€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TARIFS DES SEANCES D’EQUITATION</w:t>
      </w:r>
    </w:p>
    <w:tbl>
      <w:tblPr>
        <w:tblStyle w:val="Grilledutableau"/>
        <w:tblW w:w="80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1"/>
        <w:gridCol w:w="1561"/>
        <w:gridCol w:w="2491"/>
        <w:gridCol w:w="1394"/>
        <w:gridCol w:w="893"/>
      </w:tblGrid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Droits d’accès et utilisation des infrastructures sportives ou découverte TVA 5.5%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Enseignement TVA 20%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TTC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Baby’s (4-6ans)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mois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32,50€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32,50€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65€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130€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130€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260€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97,50€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97,50€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195€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97,50€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97,50€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195€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 &gt;6ans à poney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mois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35€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35€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70€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140€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140€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280€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210€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210€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 &gt;6ans à cheval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mois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37,50€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37,50€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75€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300€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112,50€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112,50€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225€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112,50€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112,50€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225€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Carte baby’s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42,50€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42,50€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85€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Carte poney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45€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45€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90€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Carte cheval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47,50€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47,50€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95€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Cours particulier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Stage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Demi- journée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17,50€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17,50€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35€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entière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25€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25€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50€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Séjour de vacances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6 jours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700€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Sport étude sans cheval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L’année scolaire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1250€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1250€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2500€</w:t>
            </w:r>
          </w:p>
        </w:tc>
      </w:tr>
      <w:tr>
        <w:trPr/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Sport étude avec cheval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L’année scolaire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2900€</w:t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2900€</w:t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5800€</w:t>
            </w:r>
          </w:p>
        </w:tc>
      </w:tr>
      <w:tr>
        <w:trPr/>
        <w:tc>
          <w:tcPr>
            <w:tcW w:w="16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Formation AE</w:t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 mois</w:t>
            </w:r>
          </w:p>
        </w:tc>
        <w:tc>
          <w:tcPr>
            <w:tcW w:w="24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3500€</w:t>
            </w:r>
          </w:p>
        </w:tc>
      </w:tr>
      <w:tr>
        <w:trPr/>
        <w:tc>
          <w:tcPr>
            <w:tcW w:w="16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Formation CQP EAE</w:t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mois</w:t>
            </w:r>
          </w:p>
        </w:tc>
        <w:tc>
          <w:tcPr>
            <w:tcW w:w="24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5000€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TARIFS POUR LES CAVALIERS PASSAGERS</w:t>
      </w:r>
    </w:p>
    <w:tbl>
      <w:tblPr>
        <w:tblStyle w:val="Grilledutableau"/>
        <w:tblW w:w="78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2"/>
        <w:gridCol w:w="3102"/>
        <w:gridCol w:w="2381"/>
      </w:tblGrid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Droits d’accès et utilisation des infrastructures sportives ou découverte TVA 5.5%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TTC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Demi-heure poney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 de leçon ou balade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25€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3h de découverte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65€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65€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5h de découverte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100€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100€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Demi-journée de stage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40€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40€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de stage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65€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65€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particuliers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50€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50€</w:t>
            </w:r>
          </w:p>
        </w:tc>
      </w:tr>
      <w:tr>
        <w:trPr/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Séjour de vacances 6 jours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+ si cheval personnel</w:t>
            </w:r>
          </w:p>
        </w:tc>
        <w:tc>
          <w:tcPr>
            <w:tcW w:w="3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700€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180€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700€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180€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/>
          <w:b/>
          <w:bCs/>
          <w:u w:val="single"/>
          <w:lang w:eastAsia="fr-FR"/>
        </w:rPr>
        <w:t>TARIFS DES PENSIONS ET TRAVAIL DU CHEVAL</w:t>
      </w:r>
    </w:p>
    <w:tbl>
      <w:tblPr>
        <w:tblStyle w:val="Grilledutableau"/>
        <w:tblW w:w="75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95"/>
        <w:gridCol w:w="2033"/>
        <w:gridCol w:w="1417"/>
        <w:gridCol w:w="1215"/>
      </w:tblGrid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Droits d’accès et utilisation des infrastructures sportives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TVA à 5.5%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Hébergement TVA à 20%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TTC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Débourrage (pension comprise)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340€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340€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680€/mois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Demi-pension club (sans cours)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Demi-pension sport étude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150€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200€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150€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200€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300€/mois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400€/mois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Pension complète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(sorti au paddock lors de l’absence des propriétaires)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265€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265€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530€/mois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Pension complète avec travail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290€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290€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580€/mois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Pension travail (uniquement avec les enseignants)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350€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350€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700€/mois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sz w:val="20"/>
                <w:szCs w:val="20"/>
              </w:rPr>
              <w:t>Pension paddock (3 places max)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sz w:val="20"/>
                <w:szCs w:val="20"/>
              </w:rPr>
              <w:t>165€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sz w:val="20"/>
                <w:szCs w:val="20"/>
              </w:rPr>
              <w:t>165€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b/>
                <w:bCs/>
                <w:sz w:val="20"/>
                <w:szCs w:val="20"/>
              </w:rPr>
              <w:t>330€/mois</w:t>
            </w:r>
          </w:p>
        </w:tc>
      </w:tr>
      <w:tr>
        <w:trPr/>
        <w:tc>
          <w:tcPr>
            <w:tcW w:w="289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 nuit en box</w:t>
            </w:r>
          </w:p>
        </w:tc>
        <w:tc>
          <w:tcPr>
            <w:tcW w:w="203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12,50€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12,50€</w:t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25€/nuit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 nuit au pré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7,50€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7,50€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15€/nuit</w:t>
            </w:r>
          </w:p>
        </w:tc>
      </w:tr>
      <w:tr>
        <w:trPr/>
        <w:tc>
          <w:tcPr>
            <w:tcW w:w="2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Maintien de box</w:t>
            </w:r>
          </w:p>
        </w:tc>
        <w:tc>
          <w:tcPr>
            <w:tcW w:w="203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4€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4€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8€/jour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/>
          <w:b/>
          <w:bCs/>
          <w:u w:val="single"/>
          <w:lang w:eastAsia="fr-FR"/>
        </w:rPr>
        <w:t xml:space="preserve">TARIFS DES FRAIS DE CONCOURS </w:t>
      </w:r>
    </w:p>
    <w:tbl>
      <w:tblPr>
        <w:tblStyle w:val="Grilledutableau"/>
        <w:tblW w:w="75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2"/>
        <w:gridCol w:w="2502"/>
        <w:gridCol w:w="2257"/>
      </w:tblGrid>
      <w:tr>
        <w:trPr/>
        <w:tc>
          <w:tcPr>
            <w:tcW w:w="28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Compétition TVA à 20%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TTC</w:t>
            </w:r>
          </w:p>
        </w:tc>
      </w:tr>
      <w:tr>
        <w:trPr/>
        <w:tc>
          <w:tcPr>
            <w:tcW w:w="28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Frais de transport (sans péage)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2,50€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2,50€/km</w:t>
            </w:r>
          </w:p>
        </w:tc>
      </w:tr>
      <w:tr>
        <w:trPr/>
        <w:tc>
          <w:tcPr>
            <w:tcW w:w="28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Coaching adhérents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30€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1 jour : 30€</w:t>
            </w:r>
          </w:p>
        </w:tc>
      </w:tr>
      <w:tr>
        <w:trPr/>
        <w:tc>
          <w:tcPr>
            <w:tcW w:w="28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Coaching adhérents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50€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 à 3 jours : 50€</w:t>
            </w:r>
          </w:p>
        </w:tc>
      </w:tr>
      <w:tr>
        <w:trPr/>
        <w:tc>
          <w:tcPr>
            <w:tcW w:w="28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Coaching non adhérents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35€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35€/parcours</w:t>
            </w:r>
          </w:p>
        </w:tc>
      </w:tr>
      <w:tr>
        <w:trPr/>
        <w:tc>
          <w:tcPr>
            <w:tcW w:w="2802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Grooming </w:t>
            </w:r>
          </w:p>
        </w:tc>
        <w:tc>
          <w:tcPr>
            <w:tcW w:w="2502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20€</w:t>
            </w:r>
          </w:p>
        </w:tc>
        <w:tc>
          <w:tcPr>
            <w:tcW w:w="2257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20€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b w:val="false"/>
          <w:bCs w:val="false"/>
          <w:sz w:val="20"/>
          <w:szCs w:val="20"/>
        </w:rPr>
        <w:t>*Forfait trimestriel adhérent à raison d’une séance par semaine.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Pour la 2</w:t>
      </w:r>
      <w:r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personne d’une même famille, les prix de la cotisation et des cours d’équitation ont une remise de 10%. (Uniquement pour les clients adhérents aux écuries de Soule)</w:t>
      </w:r>
    </w:p>
    <w:sectPr>
      <w:type w:val="nextPage"/>
      <w:pgSz w:orient="landscape" w:w="16838" w:h="11906"/>
      <w:pgMar w:left="567" w:right="284" w:header="0" w:top="284" w:footer="0" w:bottom="284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6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1261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LibreOffice/6.2.2.2$Windows_X86_64 LibreOffice_project/2b840030fec2aae0fd2658d8d4f9548af4e3518d</Application>
  <Pages>1</Pages>
  <Words>455</Words>
  <Characters>2373</Characters>
  <CharactersWithSpaces>2615</CharactersWithSpaces>
  <Paragraphs>218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2017-03-22T10:09:00Z</dcterms:created>
  <dc:creator>ESTEVE CHARLOTTE</dc:creator>
  <dc:description/>
  <dc:language>fr-FR</dc:language>
  <cp:lastModifiedBy/>
  <dcterms:modified xsi:type="dcterms:W3CDTF">2023-08-10T15:00:02Z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